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9573EC">
        <w:rPr>
          <w:sz w:val="28"/>
          <w:lang w:val="es-CL"/>
        </w:rPr>
        <w:t xml:space="preserve"> Matemáticas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9573EC">
        <w:rPr>
          <w:sz w:val="28"/>
          <w:lang w:val="es-CL"/>
        </w:rPr>
        <w:t>3° básico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2F1720">
        <w:rPr>
          <w:sz w:val="28"/>
          <w:lang w:val="es-CL"/>
        </w:rPr>
        <w:t xml:space="preserve"> 5 y 6 de Diciembre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9573EC">
        <w:rPr>
          <w:sz w:val="28"/>
          <w:lang w:val="es-CL"/>
        </w:rPr>
        <w:t xml:space="preserve"> </w:t>
      </w:r>
      <w:proofErr w:type="spellStart"/>
      <w:r w:rsidR="009573EC">
        <w:rPr>
          <w:sz w:val="28"/>
          <w:lang w:val="es-CL"/>
        </w:rPr>
        <w:t>Scarlet</w:t>
      </w:r>
      <w:proofErr w:type="spellEnd"/>
      <w:r w:rsidR="009573EC">
        <w:rPr>
          <w:sz w:val="28"/>
          <w:lang w:val="es-CL"/>
        </w:rPr>
        <w:t xml:space="preserve"> Medina Zapata</w:t>
      </w:r>
    </w:p>
    <w:p w:rsidR="00F72222" w:rsidRPr="00F07E5B" w:rsidRDefault="00F72222" w:rsidP="00481BFE">
      <w:pPr>
        <w:jc w:val="both"/>
        <w:rPr>
          <w:lang w:val="es-CL"/>
        </w:rPr>
      </w:pPr>
    </w:p>
    <w:tbl>
      <w:tblPr>
        <w:tblStyle w:val="Tablaconcuadrcula"/>
        <w:tblW w:w="9034" w:type="dxa"/>
        <w:tblLook w:val="04A0" w:firstRow="1" w:lastRow="0" w:firstColumn="1" w:lastColumn="0" w:noHBand="0" w:noVBand="1"/>
      </w:tblPr>
      <w:tblGrid>
        <w:gridCol w:w="3510"/>
        <w:gridCol w:w="5524"/>
      </w:tblGrid>
      <w:tr w:rsidR="00481BFE" w:rsidRPr="00F07E5B" w:rsidTr="002F1720">
        <w:trPr>
          <w:trHeight w:val="608"/>
        </w:trPr>
        <w:tc>
          <w:tcPr>
            <w:tcW w:w="3510" w:type="dxa"/>
          </w:tcPr>
          <w:p w:rsidR="00481BFE" w:rsidRPr="00F07E5B" w:rsidRDefault="00F72222" w:rsidP="00481BFE">
            <w:pPr>
              <w:jc w:val="both"/>
              <w:rPr>
                <w:rFonts w:ascii="Comic Sans MS" w:hAnsi="Comic Sans MS" w:cs="Arial"/>
                <w:color w:val="4D4D4D"/>
                <w:highlight w:val="yellow"/>
                <w:shd w:val="clear" w:color="auto" w:fill="FFFFFF"/>
              </w:rPr>
            </w:pPr>
            <w:r w:rsidRPr="00F07E5B">
              <w:rPr>
                <w:rFonts w:ascii="Comic Sans MS" w:hAnsi="Comic Sans MS" w:cs="Arial"/>
                <w:color w:val="4D4D4D"/>
                <w:highlight w:val="yellow"/>
                <w:shd w:val="clear" w:color="auto" w:fill="FFFFFF"/>
              </w:rPr>
              <w:t>Contenidos</w:t>
            </w:r>
          </w:p>
          <w:p w:rsidR="000A5F40" w:rsidRPr="00F07E5B" w:rsidRDefault="000A5F40" w:rsidP="00481BFE">
            <w:pPr>
              <w:jc w:val="both"/>
              <w:rPr>
                <w:rFonts w:ascii="Comic Sans MS" w:hAnsi="Comic Sans MS" w:cs="Arial"/>
                <w:color w:val="4D4D4D"/>
                <w:highlight w:val="yellow"/>
                <w:shd w:val="clear" w:color="auto" w:fill="FFFFFF"/>
              </w:rPr>
            </w:pPr>
          </w:p>
        </w:tc>
        <w:tc>
          <w:tcPr>
            <w:tcW w:w="5524" w:type="dxa"/>
          </w:tcPr>
          <w:p w:rsidR="00481BFE" w:rsidRPr="00F07E5B" w:rsidRDefault="00F72222" w:rsidP="00481BFE">
            <w:pPr>
              <w:jc w:val="both"/>
              <w:rPr>
                <w:rFonts w:ascii="Comic Sans MS" w:hAnsi="Comic Sans MS" w:cs="Arial"/>
                <w:color w:val="4D4D4D"/>
                <w:highlight w:val="yellow"/>
                <w:shd w:val="clear" w:color="auto" w:fill="FFFFFF"/>
              </w:rPr>
            </w:pPr>
            <w:r w:rsidRPr="00F07E5B">
              <w:rPr>
                <w:rFonts w:ascii="Comic Sans MS" w:hAnsi="Comic Sans MS" w:cs="Arial"/>
                <w:color w:val="4D4D4D"/>
                <w:highlight w:val="yellow"/>
                <w:shd w:val="clear" w:color="auto" w:fill="FFFFFF"/>
              </w:rPr>
              <w:t>Material de ap</w:t>
            </w:r>
            <w:r w:rsidR="00481BFE" w:rsidRPr="00F07E5B">
              <w:rPr>
                <w:rFonts w:ascii="Comic Sans MS" w:hAnsi="Comic Sans MS" w:cs="Arial"/>
                <w:color w:val="4D4D4D"/>
                <w:highlight w:val="yellow"/>
                <w:shd w:val="clear" w:color="auto" w:fill="FFFFFF"/>
              </w:rPr>
              <w:t>oyo</w:t>
            </w:r>
            <w:r w:rsidRPr="00F07E5B">
              <w:rPr>
                <w:rFonts w:ascii="Comic Sans MS" w:hAnsi="Comic Sans MS" w:cs="Arial"/>
                <w:color w:val="4D4D4D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F07E5B" w:rsidTr="002F1720">
        <w:trPr>
          <w:trHeight w:val="623"/>
        </w:trPr>
        <w:tc>
          <w:tcPr>
            <w:tcW w:w="3510" w:type="dxa"/>
          </w:tcPr>
          <w:p w:rsidR="00EB1A3D" w:rsidRPr="00F07E5B" w:rsidRDefault="00EB1A3D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</w:p>
          <w:p w:rsidR="00F72222" w:rsidRPr="00F07E5B" w:rsidRDefault="005E2167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hAnsi="Comic Sans MS" w:cs="Arial"/>
                <w:color w:val="4D4D4D"/>
                <w:shd w:val="clear" w:color="auto" w:fill="FFFFFF"/>
              </w:rPr>
              <w:t xml:space="preserve">Adición </w:t>
            </w:r>
          </w:p>
        </w:tc>
        <w:tc>
          <w:tcPr>
            <w:tcW w:w="5524" w:type="dxa"/>
          </w:tcPr>
          <w:p w:rsidR="005E2167" w:rsidRDefault="005E2167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Texto del estudiante tomo 1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. pág. 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16-23</w:t>
            </w:r>
          </w:p>
          <w:p w:rsidR="00F07E5B" w:rsidRPr="00F07E5B" w:rsidRDefault="00F07E5B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</w:p>
          <w:p w:rsidR="00EB1A3D" w:rsidRPr="00F07E5B" w:rsidRDefault="005E2167" w:rsidP="005E2167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Cuaderno de actividades tomo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 1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. pág.4-9</w:t>
            </w:r>
          </w:p>
        </w:tc>
      </w:tr>
      <w:tr w:rsidR="00481BFE" w:rsidRPr="00F07E5B" w:rsidTr="002F1720">
        <w:trPr>
          <w:trHeight w:val="608"/>
        </w:trPr>
        <w:tc>
          <w:tcPr>
            <w:tcW w:w="3510" w:type="dxa"/>
          </w:tcPr>
          <w:p w:rsidR="000A5F40" w:rsidRPr="00F07E5B" w:rsidRDefault="005E2167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hAnsi="Comic Sans MS" w:cs="Arial"/>
                <w:color w:val="4D4D4D"/>
                <w:shd w:val="clear" w:color="auto" w:fill="FFFFFF"/>
              </w:rPr>
              <w:t>Sustracción</w:t>
            </w:r>
          </w:p>
          <w:p w:rsidR="00F72222" w:rsidRPr="00F07E5B" w:rsidRDefault="00F72222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</w:p>
        </w:tc>
        <w:tc>
          <w:tcPr>
            <w:tcW w:w="5524" w:type="dxa"/>
          </w:tcPr>
          <w:p w:rsidR="005E2167" w:rsidRDefault="005E2167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Texto del estudiante tomo 1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. pág. 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30</w:t>
            </w:r>
            <w:r w:rsidR="009573EC"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-43</w:t>
            </w:r>
          </w:p>
          <w:p w:rsidR="00F07E5B" w:rsidRPr="00F07E5B" w:rsidRDefault="00F07E5B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</w:p>
          <w:p w:rsidR="00481BFE" w:rsidRPr="00F07E5B" w:rsidRDefault="005E2167" w:rsidP="005E2167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Cuaderno de actividades tomo</w:t>
            </w:r>
            <w:r w:rsidR="009573EC"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 1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. pág.4-9</w:t>
            </w:r>
          </w:p>
        </w:tc>
      </w:tr>
      <w:tr w:rsidR="00481BFE" w:rsidRPr="00F07E5B" w:rsidTr="00F07E5B">
        <w:trPr>
          <w:trHeight w:val="925"/>
        </w:trPr>
        <w:tc>
          <w:tcPr>
            <w:tcW w:w="3510" w:type="dxa"/>
          </w:tcPr>
          <w:p w:rsidR="00481BFE" w:rsidRPr="00F07E5B" w:rsidRDefault="00481BFE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</w:p>
          <w:p w:rsidR="00F72222" w:rsidRPr="00F07E5B" w:rsidRDefault="005E2167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hAnsi="Comic Sans MS" w:cs="Arial"/>
                <w:color w:val="4D4D4D"/>
                <w:shd w:val="clear" w:color="auto" w:fill="FFFFFF"/>
              </w:rPr>
              <w:t>Multiplicación</w:t>
            </w:r>
          </w:p>
        </w:tc>
        <w:tc>
          <w:tcPr>
            <w:tcW w:w="5524" w:type="dxa"/>
          </w:tcPr>
          <w:p w:rsidR="005E2167" w:rsidRDefault="009573EC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Texto del estudiante tomo 1</w:t>
            </w:r>
            <w:r w:rsidR="005E2167"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. pág. 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51-60 y 72-84</w:t>
            </w:r>
          </w:p>
          <w:p w:rsidR="00F07E5B" w:rsidRPr="00F07E5B" w:rsidRDefault="00F07E5B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</w:p>
          <w:p w:rsidR="00481BFE" w:rsidRPr="00F07E5B" w:rsidRDefault="005E2167" w:rsidP="005E2167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Cuaderno de actividades tomo</w:t>
            </w:r>
            <w:r w:rsidR="009573EC"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 1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. pág.4</w:t>
            </w:r>
            <w:r w:rsidR="009573EC"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0-41 y 53-60</w:t>
            </w:r>
          </w:p>
        </w:tc>
      </w:tr>
      <w:tr w:rsidR="00481BFE" w:rsidRPr="00F07E5B" w:rsidTr="002F1720">
        <w:trPr>
          <w:trHeight w:val="928"/>
        </w:trPr>
        <w:tc>
          <w:tcPr>
            <w:tcW w:w="3510" w:type="dxa"/>
          </w:tcPr>
          <w:p w:rsidR="00F72222" w:rsidRPr="00F07E5B" w:rsidRDefault="00F72222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</w:p>
          <w:p w:rsidR="00F72222" w:rsidRPr="00F07E5B" w:rsidRDefault="005E2167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hAnsi="Comic Sans MS" w:cs="Arial"/>
                <w:color w:val="4D4D4D"/>
                <w:shd w:val="clear" w:color="auto" w:fill="FFFFFF"/>
              </w:rPr>
              <w:t>Perímetro</w:t>
            </w:r>
          </w:p>
        </w:tc>
        <w:tc>
          <w:tcPr>
            <w:tcW w:w="5524" w:type="dxa"/>
          </w:tcPr>
          <w:p w:rsidR="005E2167" w:rsidRDefault="005E2167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Texto del estudiante tomo 2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. pág. 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8-16</w:t>
            </w:r>
          </w:p>
          <w:p w:rsidR="00F07E5B" w:rsidRPr="00F07E5B" w:rsidRDefault="00F07E5B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</w:p>
          <w:p w:rsidR="000A5F40" w:rsidRPr="00F07E5B" w:rsidRDefault="005E2167" w:rsidP="005E2167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Cuaderno de actividades tomo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 2</w:t>
            </w:r>
            <w:r w:rsidR="009573EC"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.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 pág.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4-9</w:t>
            </w:r>
          </w:p>
        </w:tc>
      </w:tr>
      <w:tr w:rsidR="00F72222" w:rsidRPr="00F07E5B" w:rsidTr="00F07E5B">
        <w:trPr>
          <w:trHeight w:val="1051"/>
        </w:trPr>
        <w:tc>
          <w:tcPr>
            <w:tcW w:w="3510" w:type="dxa"/>
          </w:tcPr>
          <w:p w:rsidR="00F72222" w:rsidRPr="00F07E5B" w:rsidRDefault="00F72222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</w:p>
          <w:p w:rsidR="00F72222" w:rsidRPr="00F07E5B" w:rsidRDefault="009573EC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hAnsi="Comic Sans MS" w:cs="Arial"/>
                <w:color w:val="4D4D4D"/>
                <w:shd w:val="clear" w:color="auto" w:fill="FFFFFF"/>
              </w:rPr>
              <w:t>Figuras 3D</w:t>
            </w:r>
          </w:p>
        </w:tc>
        <w:tc>
          <w:tcPr>
            <w:tcW w:w="5524" w:type="dxa"/>
          </w:tcPr>
          <w:p w:rsidR="005E2167" w:rsidRDefault="009573EC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Texto del estudiante tomo 1</w:t>
            </w:r>
            <w:r w:rsidR="005E2167"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. pág. 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105-114</w:t>
            </w:r>
          </w:p>
          <w:p w:rsidR="00F07E5B" w:rsidRPr="00F07E5B" w:rsidRDefault="00F07E5B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</w:p>
          <w:p w:rsidR="00F72222" w:rsidRPr="00F07E5B" w:rsidRDefault="005E2167" w:rsidP="005E2167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Cuaderno de actividades tomo</w:t>
            </w:r>
            <w:r w:rsidR="009573EC"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 xml:space="preserve"> 1</w:t>
            </w: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. pág.</w:t>
            </w:r>
            <w:r w:rsidR="009573EC"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71-85</w:t>
            </w:r>
          </w:p>
        </w:tc>
      </w:tr>
      <w:tr w:rsidR="00F07E5B" w:rsidRPr="00F07E5B" w:rsidTr="00F07E5B">
        <w:trPr>
          <w:trHeight w:val="414"/>
        </w:trPr>
        <w:tc>
          <w:tcPr>
            <w:tcW w:w="3510" w:type="dxa"/>
          </w:tcPr>
          <w:p w:rsidR="00F07E5B" w:rsidRPr="00F07E5B" w:rsidRDefault="00F07E5B" w:rsidP="00481BFE">
            <w:pPr>
              <w:jc w:val="both"/>
              <w:rPr>
                <w:rFonts w:ascii="Comic Sans MS" w:hAnsi="Comic Sans MS" w:cs="Arial"/>
                <w:color w:val="4D4D4D"/>
                <w:shd w:val="clear" w:color="auto" w:fill="FFFFFF"/>
              </w:rPr>
            </w:pPr>
            <w:r w:rsidRPr="00F07E5B">
              <w:rPr>
                <w:rFonts w:ascii="Comic Sans MS" w:hAnsi="Comic Sans MS" w:cs="Arial"/>
                <w:color w:val="4D4D4D"/>
                <w:shd w:val="clear" w:color="auto" w:fill="FFFFFF"/>
              </w:rPr>
              <w:t>Ámbito numérico hasta el 1.000</w:t>
            </w:r>
          </w:p>
        </w:tc>
        <w:tc>
          <w:tcPr>
            <w:tcW w:w="5524" w:type="dxa"/>
          </w:tcPr>
          <w:p w:rsidR="00F07E5B" w:rsidRPr="00F07E5B" w:rsidRDefault="00F07E5B" w:rsidP="005E2167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Guía de estudio</w:t>
            </w:r>
          </w:p>
        </w:tc>
      </w:tr>
      <w:tr w:rsidR="00F07E5B" w:rsidRPr="00F07E5B" w:rsidTr="00F07E5B">
        <w:trPr>
          <w:trHeight w:val="556"/>
        </w:trPr>
        <w:tc>
          <w:tcPr>
            <w:tcW w:w="3510" w:type="dxa"/>
          </w:tcPr>
          <w:p w:rsidR="00F07E5B" w:rsidRPr="00F07E5B" w:rsidRDefault="00F07E5B" w:rsidP="00F07E5B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Resolución de problemas</w:t>
            </w:r>
          </w:p>
        </w:tc>
        <w:tc>
          <w:tcPr>
            <w:tcW w:w="5524" w:type="dxa"/>
          </w:tcPr>
          <w:p w:rsidR="00F07E5B" w:rsidRPr="00F07E5B" w:rsidRDefault="00F07E5B" w:rsidP="00F07E5B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  <w:r w:rsidRPr="00F07E5B">
              <w:rPr>
                <w:rFonts w:ascii="Comic Sans MS" w:eastAsia="Arial" w:hAnsi="Comic Sans MS" w:cs="Arial"/>
                <w:color w:val="4D4D4D"/>
                <w:highlight w:val="white"/>
              </w:rPr>
              <w:t>PowerPoint</w:t>
            </w:r>
          </w:p>
          <w:p w:rsidR="00F07E5B" w:rsidRPr="00F07E5B" w:rsidRDefault="00F07E5B" w:rsidP="00F07E5B">
            <w:pPr>
              <w:jc w:val="both"/>
              <w:rPr>
                <w:rFonts w:ascii="Comic Sans MS" w:eastAsia="Arial" w:hAnsi="Comic Sans MS" w:cs="Arial"/>
                <w:color w:val="4D4D4D"/>
                <w:highlight w:val="white"/>
              </w:rPr>
            </w:pPr>
          </w:p>
        </w:tc>
      </w:tr>
    </w:tbl>
    <w:p w:rsidR="00481BFE" w:rsidRDefault="00F07E5B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52.15pt;width:436.85pt;height:49.1pt;z-index:251660288;mso-position-horizontal-relative:text;mso-position-vertical-relative:text;mso-width-relative:margin;mso-height-relative:margin">
            <v:textbox>
              <w:txbxContent>
                <w:p w:rsidR="00F72222" w:rsidRPr="00F72222" w:rsidRDefault="00F72222">
                  <w:pPr>
                    <w:rPr>
                      <w:sz w:val="28"/>
                      <w:lang w:val="es-MX"/>
                    </w:rPr>
                  </w:pPr>
                  <w:r w:rsidRPr="00F72222">
                    <w:rPr>
                      <w:sz w:val="28"/>
                      <w:lang w:val="es-MX"/>
                    </w:rPr>
                    <w:t>Observaciones:</w:t>
                  </w:r>
                </w:p>
              </w:txbxContent>
            </v:textbox>
          </v:shape>
        </w:pic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BFE"/>
    <w:rsid w:val="00000341"/>
    <w:rsid w:val="000A5F40"/>
    <w:rsid w:val="001E579D"/>
    <w:rsid w:val="002F1720"/>
    <w:rsid w:val="00437E77"/>
    <w:rsid w:val="00481BFE"/>
    <w:rsid w:val="00517B45"/>
    <w:rsid w:val="00520091"/>
    <w:rsid w:val="005E2167"/>
    <w:rsid w:val="00657821"/>
    <w:rsid w:val="007D4529"/>
    <w:rsid w:val="009573EC"/>
    <w:rsid w:val="009C5896"/>
    <w:rsid w:val="00B47008"/>
    <w:rsid w:val="00C808A3"/>
    <w:rsid w:val="00CB76A6"/>
    <w:rsid w:val="00EB1A3D"/>
    <w:rsid w:val="00F07E5B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C7AFBC11-E175-4DB7-BC19-CE8C5D42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5</cp:revision>
  <dcterms:created xsi:type="dcterms:W3CDTF">2022-11-07T11:36:00Z</dcterms:created>
  <dcterms:modified xsi:type="dcterms:W3CDTF">2022-11-08T20:44:00Z</dcterms:modified>
</cp:coreProperties>
</file>